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B81" w:rsidRPr="00144B16" w:rsidRDefault="007C5812" w:rsidP="007C5812">
      <w:pPr>
        <w:jc w:val="right"/>
        <w:rPr>
          <w:rFonts w:ascii="Courier New" w:hAnsi="Courier New" w:cs="Courier New"/>
          <w:sz w:val="24"/>
          <w:szCs w:val="24"/>
        </w:rPr>
      </w:pPr>
      <w:r w:rsidRPr="00144B16">
        <w:rPr>
          <w:rFonts w:ascii="Courier New" w:hAnsi="Courier New" w:cs="Courier New"/>
          <w:sz w:val="24"/>
          <w:szCs w:val="24"/>
        </w:rPr>
        <w:t xml:space="preserve">Carmen de Patagones, </w:t>
      </w:r>
      <w:r w:rsidR="00144B16">
        <w:rPr>
          <w:rFonts w:ascii="Courier New" w:hAnsi="Courier New" w:cs="Courier New"/>
          <w:sz w:val="24"/>
          <w:szCs w:val="24"/>
        </w:rPr>
        <w:t>Abril</w:t>
      </w:r>
      <w:r w:rsidRPr="00144B16">
        <w:rPr>
          <w:rFonts w:ascii="Courier New" w:hAnsi="Courier New" w:cs="Courier New"/>
          <w:sz w:val="24"/>
          <w:szCs w:val="24"/>
        </w:rPr>
        <w:t xml:space="preserve"> de 2022</w:t>
      </w:r>
    </w:p>
    <w:p w:rsidR="00C56B04" w:rsidRDefault="00C56B04" w:rsidP="007C5812">
      <w:pPr>
        <w:rPr>
          <w:rFonts w:ascii="Courier New" w:hAnsi="Courier New" w:cs="Courier New"/>
          <w:b/>
          <w:sz w:val="24"/>
          <w:szCs w:val="24"/>
          <w:u w:val="single"/>
        </w:rPr>
      </w:pPr>
    </w:p>
    <w:p w:rsidR="007C5812" w:rsidRPr="00144B16" w:rsidRDefault="007C5812" w:rsidP="007C5812">
      <w:pPr>
        <w:rPr>
          <w:rFonts w:ascii="Courier New" w:hAnsi="Courier New" w:cs="Courier New"/>
          <w:b/>
          <w:sz w:val="24"/>
          <w:szCs w:val="24"/>
          <w:u w:val="single"/>
        </w:rPr>
      </w:pPr>
      <w:r w:rsidRPr="00144B16">
        <w:rPr>
          <w:rFonts w:ascii="Courier New" w:hAnsi="Courier New" w:cs="Courier New"/>
          <w:b/>
          <w:sz w:val="24"/>
          <w:szCs w:val="24"/>
          <w:u w:val="single"/>
        </w:rPr>
        <w:t>VISTO</w:t>
      </w:r>
    </w:p>
    <w:p w:rsidR="00141E07" w:rsidRPr="00144B16" w:rsidRDefault="00141E07" w:rsidP="00141E07">
      <w:pPr>
        <w:ind w:firstLine="993"/>
        <w:jc w:val="both"/>
        <w:rPr>
          <w:rFonts w:ascii="Courier New" w:hAnsi="Courier New" w:cs="Courier New"/>
          <w:sz w:val="24"/>
          <w:szCs w:val="24"/>
        </w:rPr>
      </w:pPr>
      <w:r w:rsidRPr="00144B16">
        <w:rPr>
          <w:rFonts w:ascii="Courier New" w:hAnsi="Courier New" w:cs="Courier New"/>
          <w:sz w:val="24"/>
          <w:szCs w:val="24"/>
        </w:rPr>
        <w:t>Las Ordenanzas que regulan el tránsito pesado en el Partido de Patagones, la Ordenanza Nº</w:t>
      </w:r>
      <w:r w:rsidR="003E5545" w:rsidRPr="00144B16">
        <w:rPr>
          <w:rFonts w:ascii="Courier New" w:hAnsi="Courier New" w:cs="Courier New"/>
          <w:sz w:val="24"/>
          <w:szCs w:val="24"/>
        </w:rPr>
        <w:t>1811,</w:t>
      </w:r>
      <w:r w:rsidRPr="00144B16">
        <w:rPr>
          <w:rFonts w:ascii="Courier New" w:hAnsi="Courier New" w:cs="Courier New"/>
          <w:sz w:val="24"/>
          <w:szCs w:val="24"/>
        </w:rPr>
        <w:t xml:space="preserve"> y;</w:t>
      </w:r>
    </w:p>
    <w:p w:rsidR="007C5812" w:rsidRPr="00144B16" w:rsidRDefault="007C5812" w:rsidP="007C5812">
      <w:pPr>
        <w:rPr>
          <w:rFonts w:ascii="Courier New" w:hAnsi="Courier New" w:cs="Courier New"/>
          <w:b/>
          <w:sz w:val="24"/>
          <w:szCs w:val="24"/>
          <w:u w:val="single"/>
        </w:rPr>
      </w:pPr>
      <w:r w:rsidRPr="00144B16">
        <w:rPr>
          <w:rFonts w:ascii="Courier New" w:hAnsi="Courier New" w:cs="Courier New"/>
          <w:b/>
          <w:sz w:val="24"/>
          <w:szCs w:val="24"/>
          <w:u w:val="single"/>
        </w:rPr>
        <w:t>CONSIDERANDO</w:t>
      </w:r>
    </w:p>
    <w:p w:rsidR="003E5545" w:rsidRPr="00144B16" w:rsidRDefault="00141E07" w:rsidP="00081D2F">
      <w:pPr>
        <w:ind w:firstLine="1843"/>
        <w:jc w:val="both"/>
        <w:rPr>
          <w:rFonts w:ascii="Courier New" w:hAnsi="Courier New" w:cs="Courier New"/>
          <w:sz w:val="24"/>
          <w:szCs w:val="24"/>
        </w:rPr>
      </w:pPr>
      <w:r w:rsidRPr="00144B16">
        <w:rPr>
          <w:rFonts w:ascii="Courier New" w:hAnsi="Courier New" w:cs="Courier New"/>
          <w:sz w:val="24"/>
          <w:szCs w:val="24"/>
        </w:rPr>
        <w:t>Que, ante el incremento del</w:t>
      </w:r>
      <w:r w:rsidR="00DC73DD" w:rsidRPr="00144B16">
        <w:rPr>
          <w:rFonts w:ascii="Courier New" w:hAnsi="Courier New" w:cs="Courier New"/>
          <w:sz w:val="24"/>
          <w:szCs w:val="24"/>
        </w:rPr>
        <w:t xml:space="preserve"> tránsito vehicular en </w:t>
      </w:r>
      <w:r w:rsidRPr="00144B16">
        <w:rPr>
          <w:rFonts w:ascii="Courier New" w:hAnsi="Courier New" w:cs="Courier New"/>
          <w:sz w:val="24"/>
          <w:szCs w:val="24"/>
        </w:rPr>
        <w:t xml:space="preserve"> ejido urbano en las distintas localidades del </w:t>
      </w:r>
      <w:r w:rsidR="00AD4CFD">
        <w:rPr>
          <w:rFonts w:ascii="Courier New" w:hAnsi="Courier New" w:cs="Courier New"/>
          <w:sz w:val="24"/>
          <w:szCs w:val="24"/>
        </w:rPr>
        <w:t>P</w:t>
      </w:r>
      <w:r w:rsidRPr="00144B16">
        <w:rPr>
          <w:rFonts w:ascii="Courier New" w:hAnsi="Courier New" w:cs="Courier New"/>
          <w:sz w:val="24"/>
          <w:szCs w:val="24"/>
        </w:rPr>
        <w:t xml:space="preserve">artido de </w:t>
      </w:r>
      <w:r w:rsidR="00AD4CFD">
        <w:rPr>
          <w:rFonts w:ascii="Courier New" w:hAnsi="Courier New" w:cs="Courier New"/>
          <w:sz w:val="24"/>
          <w:szCs w:val="24"/>
        </w:rPr>
        <w:t>P</w:t>
      </w:r>
      <w:r w:rsidRPr="00144B16">
        <w:rPr>
          <w:rFonts w:ascii="Courier New" w:hAnsi="Courier New" w:cs="Courier New"/>
          <w:sz w:val="24"/>
          <w:szCs w:val="24"/>
        </w:rPr>
        <w:t>atagones, resulto necesario legislar para ordenar el tránsito</w:t>
      </w:r>
      <w:r w:rsidR="003E5545" w:rsidRPr="00144B16">
        <w:rPr>
          <w:rFonts w:ascii="Courier New" w:hAnsi="Courier New" w:cs="Courier New"/>
          <w:sz w:val="24"/>
          <w:szCs w:val="24"/>
        </w:rPr>
        <w:t xml:space="preserve"> vehicular de carga semipesado y </w:t>
      </w:r>
      <w:proofErr w:type="gramStart"/>
      <w:r w:rsidR="00DC73DD" w:rsidRPr="00144B16">
        <w:rPr>
          <w:rFonts w:ascii="Courier New" w:hAnsi="Courier New" w:cs="Courier New"/>
          <w:sz w:val="24"/>
          <w:szCs w:val="24"/>
        </w:rPr>
        <w:t>pesado</w:t>
      </w:r>
      <w:proofErr w:type="gramEnd"/>
      <w:r w:rsidR="00DC73DD" w:rsidRPr="00144B16">
        <w:rPr>
          <w:rFonts w:ascii="Courier New" w:hAnsi="Courier New" w:cs="Courier New"/>
          <w:sz w:val="24"/>
          <w:szCs w:val="24"/>
        </w:rPr>
        <w:t>, que genera ciertos inconvenientes a la hora de circular dentro del cas</w:t>
      </w:r>
      <w:r w:rsidR="0057398E">
        <w:rPr>
          <w:rFonts w:ascii="Courier New" w:hAnsi="Courier New" w:cs="Courier New"/>
          <w:sz w:val="24"/>
          <w:szCs w:val="24"/>
        </w:rPr>
        <w:t>c</w:t>
      </w:r>
      <w:r w:rsidR="00DC73DD" w:rsidRPr="00144B16">
        <w:rPr>
          <w:rFonts w:ascii="Courier New" w:hAnsi="Courier New" w:cs="Courier New"/>
          <w:sz w:val="24"/>
          <w:szCs w:val="24"/>
        </w:rPr>
        <w:t xml:space="preserve">o urbano. </w:t>
      </w:r>
    </w:p>
    <w:p w:rsidR="00CA222A" w:rsidRPr="00144B16" w:rsidRDefault="00B20821" w:rsidP="00CA222A">
      <w:pPr>
        <w:ind w:firstLine="1843"/>
        <w:jc w:val="both"/>
        <w:rPr>
          <w:rFonts w:ascii="Courier New" w:hAnsi="Courier New" w:cs="Courier New"/>
          <w:sz w:val="24"/>
          <w:szCs w:val="24"/>
        </w:rPr>
      </w:pPr>
      <w:r w:rsidRPr="00144B16">
        <w:rPr>
          <w:rFonts w:ascii="Courier New" w:hAnsi="Courier New" w:cs="Courier New"/>
          <w:sz w:val="24"/>
          <w:szCs w:val="24"/>
        </w:rPr>
        <w:t xml:space="preserve">Que, </w:t>
      </w:r>
      <w:r w:rsidR="003E5545" w:rsidRPr="00144B16">
        <w:rPr>
          <w:rFonts w:ascii="Courier New" w:hAnsi="Courier New" w:cs="Courier New"/>
          <w:sz w:val="24"/>
          <w:szCs w:val="24"/>
        </w:rPr>
        <w:t xml:space="preserve">a </w:t>
      </w:r>
      <w:r w:rsidR="00CA222A" w:rsidRPr="00144B16">
        <w:rPr>
          <w:rFonts w:ascii="Courier New" w:hAnsi="Courier New" w:cs="Courier New"/>
          <w:sz w:val="24"/>
          <w:szCs w:val="24"/>
        </w:rPr>
        <w:t xml:space="preserve">tales </w:t>
      </w:r>
      <w:r w:rsidR="003E5545" w:rsidRPr="00144B16">
        <w:rPr>
          <w:rFonts w:ascii="Courier New" w:hAnsi="Courier New" w:cs="Courier New"/>
          <w:sz w:val="24"/>
          <w:szCs w:val="24"/>
        </w:rPr>
        <w:t xml:space="preserve">efectos </w:t>
      </w:r>
      <w:r w:rsidR="00865943" w:rsidRPr="00144B16">
        <w:rPr>
          <w:rFonts w:ascii="Courier New" w:hAnsi="Courier New" w:cs="Courier New"/>
          <w:sz w:val="24"/>
          <w:szCs w:val="24"/>
        </w:rPr>
        <w:t>s</w:t>
      </w:r>
      <w:r w:rsidRPr="00144B16">
        <w:rPr>
          <w:rFonts w:ascii="Courier New" w:hAnsi="Courier New" w:cs="Courier New"/>
          <w:sz w:val="24"/>
          <w:szCs w:val="24"/>
        </w:rPr>
        <w:t>e</w:t>
      </w:r>
      <w:r w:rsidR="00CA222A" w:rsidRPr="00144B16">
        <w:rPr>
          <w:rFonts w:ascii="Courier New" w:hAnsi="Courier New" w:cs="Courier New"/>
          <w:sz w:val="24"/>
          <w:szCs w:val="24"/>
        </w:rPr>
        <w:t xml:space="preserve"> </w:t>
      </w:r>
      <w:r w:rsidR="00AD4CFD" w:rsidRPr="00144B16">
        <w:rPr>
          <w:rFonts w:ascii="Courier New" w:hAnsi="Courier New" w:cs="Courier New"/>
          <w:sz w:val="24"/>
          <w:szCs w:val="24"/>
        </w:rPr>
        <w:t>estableció</w:t>
      </w:r>
      <w:r w:rsidR="00CA222A" w:rsidRPr="00144B16">
        <w:rPr>
          <w:rFonts w:ascii="Courier New" w:hAnsi="Courier New" w:cs="Courier New"/>
          <w:sz w:val="24"/>
          <w:szCs w:val="24"/>
        </w:rPr>
        <w:t xml:space="preserve"> el ingreso y circulación de los mismos por determinadas arterias, tanto en la Ciudad de Carmen de Patagones, como en Stroeder, Villalonga, San Blas y Juan A. Pradere. </w:t>
      </w:r>
    </w:p>
    <w:p w:rsidR="00CA222A" w:rsidRDefault="00B20821" w:rsidP="00081D2F">
      <w:pPr>
        <w:ind w:firstLine="1843"/>
        <w:jc w:val="both"/>
        <w:rPr>
          <w:rFonts w:ascii="Courier New" w:hAnsi="Courier New" w:cs="Courier New"/>
          <w:sz w:val="24"/>
          <w:szCs w:val="24"/>
        </w:rPr>
      </w:pPr>
      <w:r w:rsidRPr="00144B16">
        <w:rPr>
          <w:rFonts w:ascii="Courier New" w:hAnsi="Courier New" w:cs="Courier New"/>
          <w:sz w:val="24"/>
          <w:szCs w:val="24"/>
        </w:rPr>
        <w:t xml:space="preserve">Que, </w:t>
      </w:r>
      <w:r w:rsidR="00CA222A" w:rsidRPr="00144B16">
        <w:rPr>
          <w:rFonts w:ascii="Courier New" w:hAnsi="Courier New" w:cs="Courier New"/>
          <w:sz w:val="24"/>
          <w:szCs w:val="24"/>
        </w:rPr>
        <w:t xml:space="preserve">referido a la localidad de Bahía San Blas </w:t>
      </w:r>
      <w:r w:rsidRPr="00144B16">
        <w:rPr>
          <w:rFonts w:ascii="Courier New" w:hAnsi="Courier New" w:cs="Courier New"/>
          <w:sz w:val="24"/>
          <w:szCs w:val="24"/>
        </w:rPr>
        <w:t>la Orden</w:t>
      </w:r>
      <w:r w:rsidR="00865943" w:rsidRPr="00144B16">
        <w:rPr>
          <w:rFonts w:ascii="Courier New" w:hAnsi="Courier New" w:cs="Courier New"/>
          <w:sz w:val="24"/>
          <w:szCs w:val="24"/>
        </w:rPr>
        <w:t>an</w:t>
      </w:r>
      <w:r w:rsidRPr="00144B16">
        <w:rPr>
          <w:rFonts w:ascii="Courier New" w:hAnsi="Courier New" w:cs="Courier New"/>
          <w:sz w:val="24"/>
          <w:szCs w:val="24"/>
        </w:rPr>
        <w:t>za Nº</w:t>
      </w:r>
      <w:r w:rsidR="00CA222A" w:rsidRPr="00144B16">
        <w:rPr>
          <w:rFonts w:ascii="Courier New" w:hAnsi="Courier New" w:cs="Courier New"/>
          <w:sz w:val="24"/>
          <w:szCs w:val="24"/>
        </w:rPr>
        <w:t xml:space="preserve"> 1811</w:t>
      </w:r>
      <w:r w:rsidRPr="00144B16">
        <w:rPr>
          <w:rFonts w:ascii="Courier New" w:hAnsi="Courier New" w:cs="Courier New"/>
          <w:sz w:val="24"/>
          <w:szCs w:val="24"/>
        </w:rPr>
        <w:t xml:space="preserve"> </w:t>
      </w:r>
      <w:r w:rsidR="00CA222A" w:rsidRPr="00144B16">
        <w:rPr>
          <w:rFonts w:ascii="Courier New" w:hAnsi="Courier New" w:cs="Courier New"/>
          <w:sz w:val="24"/>
          <w:szCs w:val="24"/>
        </w:rPr>
        <w:t xml:space="preserve">establece en su primer artículo la prohibición del tránsito pesado sobre el Puente de Bahía San Blas, siendo el peso máximo hasta 15 toneladas hasta que Vialidad de la Provincia de Buenos Aires </w:t>
      </w:r>
      <w:r w:rsidR="00144B16" w:rsidRPr="00144B16">
        <w:rPr>
          <w:rFonts w:ascii="Courier New" w:hAnsi="Courier New" w:cs="Courier New"/>
          <w:sz w:val="24"/>
          <w:szCs w:val="24"/>
        </w:rPr>
        <w:t>realice el estudio o diagnostico que especifique el estado actual de la estructura del Puente de Bahía San Blas y garantice que carga máxima puede circular por el mismo.</w:t>
      </w:r>
    </w:p>
    <w:p w:rsidR="00AD4CFD" w:rsidRDefault="00783201" w:rsidP="00081D2F">
      <w:pPr>
        <w:ind w:firstLine="1843"/>
        <w:jc w:val="both"/>
        <w:rPr>
          <w:rFonts w:ascii="Courier New" w:hAnsi="Courier New" w:cs="Courier New"/>
          <w:sz w:val="24"/>
          <w:szCs w:val="24"/>
        </w:rPr>
      </w:pPr>
      <w:r>
        <w:rPr>
          <w:rFonts w:ascii="Courier New" w:hAnsi="Courier New" w:cs="Courier New"/>
          <w:sz w:val="24"/>
          <w:szCs w:val="24"/>
        </w:rPr>
        <w:t xml:space="preserve">Que, desconocemos sobre la ejecución del estudio de pre-factibilidad </w:t>
      </w:r>
      <w:r w:rsidR="00AD4CFD">
        <w:rPr>
          <w:rFonts w:ascii="Courier New" w:hAnsi="Courier New" w:cs="Courier New"/>
          <w:sz w:val="24"/>
          <w:szCs w:val="24"/>
        </w:rPr>
        <w:t xml:space="preserve">del puente </w:t>
      </w:r>
      <w:r>
        <w:rPr>
          <w:rFonts w:ascii="Courier New" w:hAnsi="Courier New" w:cs="Courier New"/>
          <w:sz w:val="24"/>
          <w:szCs w:val="24"/>
        </w:rPr>
        <w:t>por</w:t>
      </w:r>
      <w:r w:rsidR="00AD4CFD">
        <w:rPr>
          <w:rFonts w:ascii="Courier New" w:hAnsi="Courier New" w:cs="Courier New"/>
          <w:sz w:val="24"/>
          <w:szCs w:val="24"/>
        </w:rPr>
        <w:t xml:space="preserve"> parte de Vialidad Provincial</w:t>
      </w:r>
      <w:r>
        <w:rPr>
          <w:rFonts w:ascii="Courier New" w:hAnsi="Courier New" w:cs="Courier New"/>
          <w:sz w:val="24"/>
          <w:szCs w:val="24"/>
        </w:rPr>
        <w:t>, y si bien se realizo su refacción, actualmente se observa el peligro de que el puente colapse ante la posibilidad de que una de sus columnas de apoyo ceda</w:t>
      </w:r>
      <w:r w:rsidR="00AD4CFD">
        <w:rPr>
          <w:rFonts w:ascii="Courier New" w:hAnsi="Courier New" w:cs="Courier New"/>
          <w:sz w:val="24"/>
          <w:szCs w:val="24"/>
        </w:rPr>
        <w:t>.</w:t>
      </w:r>
    </w:p>
    <w:p w:rsidR="00144B16" w:rsidRDefault="001A19E0" w:rsidP="00081D2F">
      <w:pPr>
        <w:ind w:firstLine="1843"/>
        <w:jc w:val="both"/>
        <w:rPr>
          <w:rFonts w:ascii="Courier New" w:hAnsi="Courier New" w:cs="Courier New"/>
          <w:sz w:val="24"/>
          <w:szCs w:val="24"/>
        </w:rPr>
      </w:pPr>
      <w:r w:rsidRPr="00144B16">
        <w:rPr>
          <w:rFonts w:ascii="Courier New" w:hAnsi="Courier New" w:cs="Courier New"/>
          <w:sz w:val="24"/>
          <w:szCs w:val="24"/>
        </w:rPr>
        <w:t xml:space="preserve">Que de igual modo, </w:t>
      </w:r>
      <w:r w:rsidR="007C4D86" w:rsidRPr="00144B16">
        <w:rPr>
          <w:rFonts w:ascii="Courier New" w:hAnsi="Courier New" w:cs="Courier New"/>
          <w:sz w:val="24"/>
          <w:szCs w:val="24"/>
        </w:rPr>
        <w:t xml:space="preserve">resulta </w:t>
      </w:r>
      <w:proofErr w:type="gramStart"/>
      <w:r w:rsidR="007C4D86" w:rsidRPr="00144B16">
        <w:rPr>
          <w:rFonts w:ascii="Courier New" w:hAnsi="Courier New" w:cs="Courier New"/>
          <w:sz w:val="24"/>
          <w:szCs w:val="24"/>
        </w:rPr>
        <w:t>necesario</w:t>
      </w:r>
      <w:proofErr w:type="gramEnd"/>
      <w:r w:rsidR="007C4D86" w:rsidRPr="00144B16">
        <w:rPr>
          <w:rFonts w:ascii="Courier New" w:hAnsi="Courier New" w:cs="Courier New"/>
          <w:sz w:val="24"/>
          <w:szCs w:val="24"/>
        </w:rPr>
        <w:t xml:space="preserve"> la colocación de cartelería en los caminos rurales y vecinales que prohíba el tránsito pesado en días de lluvia a raíz de la peligrosidad de circular sobre una calzada poco firme</w:t>
      </w:r>
      <w:r w:rsidR="00144B16">
        <w:rPr>
          <w:rFonts w:ascii="Courier New" w:hAnsi="Courier New" w:cs="Courier New"/>
          <w:sz w:val="24"/>
          <w:szCs w:val="24"/>
        </w:rPr>
        <w:t>.</w:t>
      </w:r>
    </w:p>
    <w:p w:rsidR="005D281B" w:rsidRDefault="005D281B" w:rsidP="00081D2F">
      <w:pPr>
        <w:ind w:firstLine="1843"/>
        <w:jc w:val="both"/>
        <w:rPr>
          <w:rFonts w:ascii="Courier New" w:hAnsi="Courier New" w:cs="Courier New"/>
          <w:sz w:val="24"/>
          <w:szCs w:val="24"/>
        </w:rPr>
      </w:pPr>
      <w:r>
        <w:rPr>
          <w:rFonts w:ascii="Courier New" w:hAnsi="Courier New" w:cs="Courier New"/>
          <w:sz w:val="24"/>
          <w:szCs w:val="24"/>
        </w:rPr>
        <w:t xml:space="preserve">Que, referido a lo predicho se establece en el artículo 224 del CODIGO CONTRAVENCIONAL respecto al tránsito de vehículo pesado los días de lluvia: el propietario o conductor que circulare con vehículos pesados Camiones, carros, acoplados, </w:t>
      </w:r>
      <w:proofErr w:type="spellStart"/>
      <w:r>
        <w:rPr>
          <w:rFonts w:ascii="Courier New" w:hAnsi="Courier New" w:cs="Courier New"/>
          <w:sz w:val="24"/>
          <w:szCs w:val="24"/>
        </w:rPr>
        <w:t>etc</w:t>
      </w:r>
      <w:proofErr w:type="spellEnd"/>
      <w:r>
        <w:rPr>
          <w:rFonts w:ascii="Courier New" w:hAnsi="Courier New" w:cs="Courier New"/>
          <w:sz w:val="24"/>
          <w:szCs w:val="24"/>
        </w:rPr>
        <w:t>, por caminos vecinales de tierra mejorados, sin haber transcurrido 72 horas después de las lluvias, o el plazo que sea necesario para un normal transito sin deteriorar dichos caminos luego de lluvias copiosas, o cualquier otro meteoro, será sancionado con multa de 100 a 5000 litros de gas-</w:t>
      </w:r>
      <w:proofErr w:type="spellStart"/>
      <w:r>
        <w:rPr>
          <w:rFonts w:ascii="Courier New" w:hAnsi="Courier New" w:cs="Courier New"/>
          <w:sz w:val="24"/>
          <w:szCs w:val="24"/>
        </w:rPr>
        <w:t>oil</w:t>
      </w:r>
      <w:proofErr w:type="spellEnd"/>
      <w:r>
        <w:rPr>
          <w:rFonts w:ascii="Courier New" w:hAnsi="Courier New" w:cs="Courier New"/>
          <w:sz w:val="24"/>
          <w:szCs w:val="24"/>
        </w:rPr>
        <w:t>.</w:t>
      </w:r>
    </w:p>
    <w:p w:rsidR="00141E07" w:rsidRDefault="005D281B" w:rsidP="00081D2F">
      <w:pPr>
        <w:ind w:firstLine="1843"/>
        <w:jc w:val="both"/>
        <w:rPr>
          <w:rFonts w:ascii="Courier New" w:hAnsi="Courier New" w:cs="Courier New"/>
          <w:sz w:val="24"/>
          <w:szCs w:val="24"/>
        </w:rPr>
      </w:pPr>
      <w:r>
        <w:rPr>
          <w:rFonts w:ascii="Courier New" w:hAnsi="Courier New" w:cs="Courier New"/>
          <w:sz w:val="24"/>
          <w:szCs w:val="24"/>
        </w:rPr>
        <w:t>Que,</w:t>
      </w:r>
      <w:r w:rsidR="00955A60">
        <w:rPr>
          <w:rFonts w:ascii="Courier New" w:hAnsi="Courier New" w:cs="Courier New"/>
          <w:sz w:val="24"/>
          <w:szCs w:val="24"/>
        </w:rPr>
        <w:t xml:space="preserve"> actualmente se observa una falta de cumplimiento a lo establecido circulando vehículos de gran porte</w:t>
      </w:r>
      <w:bookmarkStart w:id="0" w:name="_GoBack"/>
      <w:bookmarkEnd w:id="0"/>
      <w:r w:rsidR="00955A60">
        <w:rPr>
          <w:rFonts w:ascii="Courier New" w:hAnsi="Courier New" w:cs="Courier New"/>
          <w:sz w:val="24"/>
          <w:szCs w:val="24"/>
        </w:rPr>
        <w:t xml:space="preserve">, ya sea por un desconocimiento de la norma de parte del transportista y/o o por falta de control de la autoridad competente. </w:t>
      </w:r>
    </w:p>
    <w:p w:rsidR="00955A60" w:rsidRDefault="00955A60" w:rsidP="00081D2F">
      <w:pPr>
        <w:ind w:firstLine="1843"/>
        <w:jc w:val="both"/>
        <w:rPr>
          <w:rFonts w:ascii="Courier New" w:hAnsi="Courier New" w:cs="Courier New"/>
          <w:sz w:val="24"/>
          <w:szCs w:val="24"/>
        </w:rPr>
      </w:pPr>
      <w:r>
        <w:rPr>
          <w:rFonts w:ascii="Courier New" w:hAnsi="Courier New" w:cs="Courier New"/>
          <w:sz w:val="24"/>
          <w:szCs w:val="24"/>
        </w:rPr>
        <w:lastRenderedPageBreak/>
        <w:t xml:space="preserve">Que, la situación descripta genera un desmejoramiento del camino </w:t>
      </w:r>
      <w:r w:rsidR="00AB2A28">
        <w:rPr>
          <w:rFonts w:ascii="Courier New" w:hAnsi="Courier New" w:cs="Courier New"/>
          <w:sz w:val="24"/>
          <w:szCs w:val="24"/>
        </w:rPr>
        <w:t xml:space="preserve">generando las condiciones para que los vehículos de menor </w:t>
      </w:r>
      <w:proofErr w:type="gramStart"/>
      <w:r w:rsidR="00AB2A28">
        <w:rPr>
          <w:rFonts w:ascii="Courier New" w:hAnsi="Courier New" w:cs="Courier New"/>
          <w:sz w:val="24"/>
          <w:szCs w:val="24"/>
        </w:rPr>
        <w:t>porte</w:t>
      </w:r>
      <w:proofErr w:type="gramEnd"/>
      <w:r w:rsidR="00AB2A28">
        <w:rPr>
          <w:rFonts w:ascii="Courier New" w:hAnsi="Courier New" w:cs="Courier New"/>
          <w:sz w:val="24"/>
          <w:szCs w:val="24"/>
        </w:rPr>
        <w:t xml:space="preserve"> que deban circular por dicho camino estar propensos a algún tipo de accidente y/o rotura de los mismos.</w:t>
      </w:r>
    </w:p>
    <w:p w:rsidR="008E5087" w:rsidRDefault="00AB2A28" w:rsidP="00081D2F">
      <w:pPr>
        <w:ind w:firstLine="1843"/>
        <w:jc w:val="both"/>
        <w:rPr>
          <w:rFonts w:ascii="Courier New" w:hAnsi="Courier New" w:cs="Courier New"/>
          <w:sz w:val="24"/>
          <w:szCs w:val="24"/>
        </w:rPr>
      </w:pPr>
      <w:r>
        <w:rPr>
          <w:rFonts w:ascii="Courier New" w:hAnsi="Courier New" w:cs="Courier New"/>
          <w:sz w:val="24"/>
          <w:szCs w:val="24"/>
        </w:rPr>
        <w:t>Que, a efectos de revertir dicha situación consideramos se debe realizar la colocación de Carteleria indicando la prohibición de circulación de vehículos de transporte semipesado y pesado en cada camino vecinal del Partido de Patagones.</w:t>
      </w:r>
    </w:p>
    <w:p w:rsidR="00AB2A28" w:rsidRPr="00144B16" w:rsidRDefault="00783201" w:rsidP="00081D2F">
      <w:pPr>
        <w:ind w:firstLine="1843"/>
        <w:jc w:val="both"/>
        <w:rPr>
          <w:rFonts w:ascii="Courier New" w:hAnsi="Courier New" w:cs="Courier New"/>
          <w:sz w:val="24"/>
          <w:szCs w:val="24"/>
        </w:rPr>
      </w:pPr>
      <w:r>
        <w:rPr>
          <w:rFonts w:ascii="Courier New" w:hAnsi="Courier New" w:cs="Courier New"/>
          <w:sz w:val="24"/>
          <w:szCs w:val="24"/>
        </w:rPr>
        <w:t>Que, existen antecedentes en el Honorable Concejo Deliberante manifestando esta situación a través de la presentación de distintos proyectos</w:t>
      </w:r>
      <w:r w:rsidR="0057398E">
        <w:rPr>
          <w:rFonts w:ascii="Courier New" w:hAnsi="Courier New" w:cs="Courier New"/>
          <w:sz w:val="24"/>
          <w:szCs w:val="24"/>
        </w:rPr>
        <w:t>.</w:t>
      </w:r>
    </w:p>
    <w:p w:rsidR="00081D2F" w:rsidRPr="00144B16" w:rsidRDefault="00081D2F" w:rsidP="00081D2F">
      <w:pPr>
        <w:ind w:firstLine="1843"/>
        <w:jc w:val="both"/>
        <w:rPr>
          <w:rFonts w:ascii="Courier New" w:hAnsi="Courier New" w:cs="Courier New"/>
          <w:b/>
          <w:sz w:val="24"/>
          <w:szCs w:val="24"/>
        </w:rPr>
      </w:pPr>
      <w:r w:rsidRPr="00144B16">
        <w:rPr>
          <w:rFonts w:ascii="Courier New" w:hAnsi="Courier New" w:cs="Courier New"/>
          <w:b/>
          <w:sz w:val="24"/>
          <w:szCs w:val="24"/>
        </w:rPr>
        <w:t xml:space="preserve">POR TODO ELLO EL INTER BLOQUE FRENTE </w:t>
      </w:r>
      <w:r w:rsidR="00752816">
        <w:rPr>
          <w:rFonts w:ascii="Courier New" w:hAnsi="Courier New" w:cs="Courier New"/>
          <w:b/>
          <w:sz w:val="24"/>
          <w:szCs w:val="24"/>
        </w:rPr>
        <w:t xml:space="preserve">RENOVADOR – Bloque PJ FRENTE </w:t>
      </w:r>
      <w:r w:rsidRPr="00144B16">
        <w:rPr>
          <w:rFonts w:ascii="Courier New" w:hAnsi="Courier New" w:cs="Courier New"/>
          <w:b/>
          <w:sz w:val="24"/>
          <w:szCs w:val="24"/>
        </w:rPr>
        <w:t>DE TODOS</w:t>
      </w:r>
      <w:r w:rsidR="00AB6E26" w:rsidRPr="00144B16">
        <w:rPr>
          <w:rFonts w:ascii="Courier New" w:hAnsi="Courier New" w:cs="Courier New"/>
          <w:b/>
          <w:sz w:val="24"/>
          <w:szCs w:val="24"/>
        </w:rPr>
        <w:t>,</w:t>
      </w:r>
      <w:r w:rsidRPr="00144B16">
        <w:rPr>
          <w:rFonts w:ascii="Courier New" w:hAnsi="Courier New" w:cs="Courier New"/>
          <w:b/>
          <w:sz w:val="24"/>
          <w:szCs w:val="24"/>
        </w:rPr>
        <w:t xml:space="preserve"> ELEVA A CONSIDERACION DEL HONORABLE CONCEJO DELIBERANTE DEL PARTIDO DE PATAGONES, EL SIGUIENTE PROYECTO DE:</w:t>
      </w:r>
    </w:p>
    <w:p w:rsidR="00081D2F" w:rsidRPr="00144B16" w:rsidRDefault="00081D2F" w:rsidP="00081D2F">
      <w:pPr>
        <w:jc w:val="center"/>
        <w:rPr>
          <w:rFonts w:ascii="Courier New" w:hAnsi="Courier New" w:cs="Courier New"/>
          <w:b/>
          <w:sz w:val="24"/>
          <w:szCs w:val="24"/>
          <w:u w:val="single"/>
        </w:rPr>
      </w:pPr>
      <w:r w:rsidRPr="00144B16">
        <w:rPr>
          <w:rFonts w:ascii="Courier New" w:hAnsi="Courier New" w:cs="Courier New"/>
          <w:b/>
          <w:sz w:val="24"/>
          <w:szCs w:val="24"/>
          <w:u w:val="single"/>
        </w:rPr>
        <w:t xml:space="preserve">RESOLUCION: </w:t>
      </w:r>
    </w:p>
    <w:p w:rsidR="00081D2F" w:rsidRPr="00144B16" w:rsidRDefault="00081D2F" w:rsidP="008820AA">
      <w:pPr>
        <w:jc w:val="both"/>
        <w:rPr>
          <w:rFonts w:ascii="Courier New" w:hAnsi="Courier New" w:cs="Courier New"/>
          <w:sz w:val="24"/>
          <w:szCs w:val="24"/>
        </w:rPr>
      </w:pPr>
      <w:r w:rsidRPr="00144B16">
        <w:rPr>
          <w:rFonts w:ascii="Courier New" w:hAnsi="Courier New" w:cs="Courier New"/>
          <w:b/>
          <w:sz w:val="24"/>
          <w:szCs w:val="24"/>
          <w:u w:val="single"/>
        </w:rPr>
        <w:t>ARTICULO 1°:</w:t>
      </w:r>
      <w:r w:rsidR="00144B16">
        <w:rPr>
          <w:rFonts w:ascii="Courier New" w:hAnsi="Courier New" w:cs="Courier New"/>
          <w:sz w:val="24"/>
          <w:szCs w:val="24"/>
        </w:rPr>
        <w:t xml:space="preserve"> Solicitar al Departamento Ejecutivo Municipal</w:t>
      </w:r>
      <w:r w:rsidR="008820AA">
        <w:rPr>
          <w:rFonts w:ascii="Courier New" w:hAnsi="Courier New" w:cs="Courier New"/>
          <w:sz w:val="24"/>
          <w:szCs w:val="24"/>
        </w:rPr>
        <w:t xml:space="preserve"> el</w:t>
      </w:r>
      <w:r w:rsidR="00144B16">
        <w:rPr>
          <w:rFonts w:ascii="Courier New" w:hAnsi="Courier New" w:cs="Courier New"/>
          <w:sz w:val="24"/>
          <w:szCs w:val="24"/>
        </w:rPr>
        <w:t xml:space="preserve"> cumplimiento a la Ordenanza </w:t>
      </w:r>
      <w:r w:rsidR="008820AA">
        <w:rPr>
          <w:rFonts w:ascii="Courier New" w:hAnsi="Courier New" w:cs="Courier New"/>
          <w:sz w:val="24"/>
          <w:szCs w:val="24"/>
        </w:rPr>
        <w:t xml:space="preserve">Municipal </w:t>
      </w:r>
      <w:r w:rsidR="00144B16">
        <w:rPr>
          <w:rFonts w:ascii="Courier New" w:hAnsi="Courier New" w:cs="Courier New"/>
          <w:sz w:val="24"/>
          <w:szCs w:val="24"/>
        </w:rPr>
        <w:t>Nº 1811</w:t>
      </w:r>
      <w:r w:rsidR="008820AA">
        <w:rPr>
          <w:rFonts w:ascii="Courier New" w:hAnsi="Courier New" w:cs="Courier New"/>
          <w:sz w:val="24"/>
          <w:szCs w:val="24"/>
        </w:rPr>
        <w:t>/14 que prohíbe el transito pesado sobre el Puente de Bahía San Blas, siendo el peso máximo hasta 15 toneladas.</w:t>
      </w:r>
      <w:r w:rsidR="0057398E">
        <w:rPr>
          <w:rFonts w:ascii="Courier New" w:hAnsi="Courier New" w:cs="Courier New"/>
          <w:sz w:val="24"/>
          <w:szCs w:val="24"/>
        </w:rPr>
        <w:t>------------</w:t>
      </w:r>
      <w:r w:rsidR="00C56B04">
        <w:rPr>
          <w:rFonts w:ascii="Courier New" w:hAnsi="Courier New" w:cs="Courier New"/>
          <w:sz w:val="24"/>
          <w:szCs w:val="24"/>
        </w:rPr>
        <w:t>---------------</w:t>
      </w:r>
    </w:p>
    <w:p w:rsidR="00BC37F0" w:rsidRPr="0057398E" w:rsidRDefault="00BC37F0" w:rsidP="008820AA">
      <w:pPr>
        <w:jc w:val="both"/>
        <w:rPr>
          <w:rFonts w:ascii="Courier New" w:hAnsi="Courier New" w:cs="Courier New"/>
          <w:sz w:val="24"/>
          <w:szCs w:val="24"/>
        </w:rPr>
      </w:pPr>
      <w:r w:rsidRPr="00144B16">
        <w:rPr>
          <w:rFonts w:ascii="Courier New" w:hAnsi="Courier New" w:cs="Courier New"/>
          <w:b/>
          <w:sz w:val="24"/>
          <w:szCs w:val="24"/>
          <w:u w:val="single"/>
        </w:rPr>
        <w:t>ARTICULO 2°:</w:t>
      </w:r>
      <w:r w:rsidR="0057398E">
        <w:rPr>
          <w:rFonts w:ascii="Courier New" w:hAnsi="Courier New" w:cs="Courier New"/>
          <w:sz w:val="24"/>
          <w:szCs w:val="24"/>
        </w:rPr>
        <w:t xml:space="preserve"> Solicitar al Departamento Ejecutivo Municipal, la colocación en cada camino vecinal del Partido de Patagones de Carteleria indicando la prohibición de circulación de vehículos de transporte semipesado y pesado.-----------------</w:t>
      </w:r>
    </w:p>
    <w:p w:rsidR="00BC37F0" w:rsidRPr="00144B16" w:rsidRDefault="00BC37F0" w:rsidP="0057398E">
      <w:pPr>
        <w:jc w:val="both"/>
        <w:rPr>
          <w:rFonts w:ascii="Courier New" w:hAnsi="Courier New" w:cs="Courier New"/>
          <w:sz w:val="24"/>
          <w:szCs w:val="24"/>
        </w:rPr>
      </w:pPr>
      <w:r w:rsidRPr="00144B16">
        <w:rPr>
          <w:rFonts w:ascii="Courier New" w:hAnsi="Courier New" w:cs="Courier New"/>
          <w:b/>
          <w:sz w:val="24"/>
          <w:szCs w:val="24"/>
          <w:u w:val="single"/>
        </w:rPr>
        <w:t>ARTICULO 3°:</w:t>
      </w:r>
      <w:r w:rsidRPr="00144B16">
        <w:rPr>
          <w:rFonts w:ascii="Courier New" w:hAnsi="Courier New" w:cs="Courier New"/>
          <w:sz w:val="24"/>
          <w:szCs w:val="24"/>
        </w:rPr>
        <w:t xml:space="preserve"> De forma.-------------------------------------</w:t>
      </w:r>
    </w:p>
    <w:sectPr w:rsidR="00BC37F0" w:rsidRPr="00144B16" w:rsidSect="00C56B04">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C5812"/>
    <w:rsid w:val="0004417A"/>
    <w:rsid w:val="00081D2F"/>
    <w:rsid w:val="00141E07"/>
    <w:rsid w:val="00144B16"/>
    <w:rsid w:val="001A19E0"/>
    <w:rsid w:val="003B37C2"/>
    <w:rsid w:val="003E5545"/>
    <w:rsid w:val="0053557E"/>
    <w:rsid w:val="0057398E"/>
    <w:rsid w:val="005D281B"/>
    <w:rsid w:val="0063056F"/>
    <w:rsid w:val="00752816"/>
    <w:rsid w:val="00783201"/>
    <w:rsid w:val="007C4D86"/>
    <w:rsid w:val="007C5812"/>
    <w:rsid w:val="00865943"/>
    <w:rsid w:val="008665B0"/>
    <w:rsid w:val="008820AA"/>
    <w:rsid w:val="008E5087"/>
    <w:rsid w:val="00955A60"/>
    <w:rsid w:val="009C2B81"/>
    <w:rsid w:val="00AB2A28"/>
    <w:rsid w:val="00AB6E26"/>
    <w:rsid w:val="00AD4CFD"/>
    <w:rsid w:val="00B20821"/>
    <w:rsid w:val="00B55F32"/>
    <w:rsid w:val="00BC37F0"/>
    <w:rsid w:val="00C30580"/>
    <w:rsid w:val="00C56B04"/>
    <w:rsid w:val="00CA222A"/>
    <w:rsid w:val="00DC73DD"/>
    <w:rsid w:val="00FC611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37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37C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94259828">
      <w:bodyDiv w:val="1"/>
      <w:marLeft w:val="0"/>
      <w:marRight w:val="0"/>
      <w:marTop w:val="0"/>
      <w:marBottom w:val="0"/>
      <w:divBdr>
        <w:top w:val="none" w:sz="0" w:space="0" w:color="auto"/>
        <w:left w:val="none" w:sz="0" w:space="0" w:color="auto"/>
        <w:bottom w:val="none" w:sz="0" w:space="0" w:color="auto"/>
        <w:right w:val="none" w:sz="0" w:space="0" w:color="auto"/>
      </w:divBdr>
    </w:div>
    <w:div w:id="636568605">
      <w:bodyDiv w:val="1"/>
      <w:marLeft w:val="0"/>
      <w:marRight w:val="0"/>
      <w:marTop w:val="0"/>
      <w:marBottom w:val="0"/>
      <w:divBdr>
        <w:top w:val="none" w:sz="0" w:space="0" w:color="auto"/>
        <w:left w:val="none" w:sz="0" w:space="0" w:color="auto"/>
        <w:bottom w:val="none" w:sz="0" w:space="0" w:color="auto"/>
        <w:right w:val="none" w:sz="0" w:space="0" w:color="auto"/>
      </w:divBdr>
    </w:div>
    <w:div w:id="816188677">
      <w:bodyDiv w:val="1"/>
      <w:marLeft w:val="0"/>
      <w:marRight w:val="0"/>
      <w:marTop w:val="0"/>
      <w:marBottom w:val="0"/>
      <w:divBdr>
        <w:top w:val="none" w:sz="0" w:space="0" w:color="auto"/>
        <w:left w:val="none" w:sz="0" w:space="0" w:color="auto"/>
        <w:bottom w:val="none" w:sz="0" w:space="0" w:color="auto"/>
        <w:right w:val="none" w:sz="0" w:space="0" w:color="auto"/>
      </w:divBdr>
    </w:div>
    <w:div w:id="16816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568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Administracion</cp:lastModifiedBy>
  <cp:revision>7</cp:revision>
  <cp:lastPrinted>2022-04-19T11:50:00Z</cp:lastPrinted>
  <dcterms:created xsi:type="dcterms:W3CDTF">2022-04-18T13:05:00Z</dcterms:created>
  <dcterms:modified xsi:type="dcterms:W3CDTF">2022-04-19T11:51:00Z</dcterms:modified>
</cp:coreProperties>
</file>